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74318" w:rsidRPr="00321B2E" w:rsidRDefault="000B663B" w:rsidP="000B663B">
      <w:pPr>
        <w:ind w:left="4962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it-IT"/>
        </w:rPr>
        <w:drawing>
          <wp:inline distT="0" distB="0" distL="0" distR="0">
            <wp:extent cx="1047750" cy="689522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mune di Matera logo aggregat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820" cy="69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63B" w:rsidRDefault="000B663B" w:rsidP="00552285">
      <w:pPr>
        <w:pStyle w:val="western"/>
        <w:spacing w:before="0" w:beforeAutospacing="0" w:after="0" w:afterAutospacing="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552285" w:rsidRDefault="00552285" w:rsidP="00552285">
      <w:pPr>
        <w:pStyle w:val="western"/>
        <w:spacing w:before="0" w:beforeAutospacing="0" w:after="0" w:afterAutospacing="0"/>
        <w:jc w:val="both"/>
        <w:rPr>
          <w:rFonts w:ascii="Calibri" w:hAnsi="Calibri" w:cs="Calibri"/>
          <w:b/>
          <w:bCs/>
          <w:sz w:val="22"/>
          <w:szCs w:val="22"/>
        </w:rPr>
      </w:pPr>
      <w:r w:rsidRPr="00783C15">
        <w:rPr>
          <w:rFonts w:ascii="Calibri" w:hAnsi="Calibri" w:cs="Calibri"/>
          <w:b/>
          <w:bCs/>
          <w:sz w:val="22"/>
          <w:szCs w:val="22"/>
        </w:rPr>
        <w:t>Informativa sul trattamento dei dati personali forniti con la richiesta (Ai sensi dell’art. 13 Reg. UE 2016/679 – Regolamento generale sulla protezione dei dati e del Codice della Privacy italiano, come da ultimo modificato dal d.lgs. 101/2018)</w:t>
      </w:r>
      <w:r w:rsidR="00AC30C1">
        <w:rPr>
          <w:rFonts w:ascii="Calibri" w:hAnsi="Calibri" w:cs="Calibri"/>
          <w:b/>
          <w:bCs/>
          <w:sz w:val="22"/>
          <w:szCs w:val="22"/>
        </w:rPr>
        <w:t>.</w:t>
      </w:r>
    </w:p>
    <w:p w:rsidR="00AC30C1" w:rsidRPr="00783C15" w:rsidRDefault="00AC30C1" w:rsidP="00552285">
      <w:pPr>
        <w:pStyle w:val="western"/>
        <w:spacing w:before="0" w:beforeAutospacing="0" w:after="0" w:afterAutospacing="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552285" w:rsidRPr="00783C15" w:rsidRDefault="00552285" w:rsidP="00AC30C1">
      <w:pPr>
        <w:pStyle w:val="western"/>
        <w:spacing w:before="0" w:beforeAutospacing="0" w:after="0" w:afterAutospacing="0"/>
        <w:jc w:val="center"/>
        <w:rPr>
          <w:rFonts w:ascii="Calibri" w:hAnsi="Calibri" w:cs="Calibri"/>
          <w:b/>
          <w:bCs/>
          <w:sz w:val="22"/>
          <w:szCs w:val="22"/>
        </w:rPr>
      </w:pPr>
      <w:r w:rsidRPr="00783C15">
        <w:rPr>
          <w:rFonts w:ascii="Calibri" w:hAnsi="Calibri" w:cs="Calibri"/>
          <w:b/>
          <w:bCs/>
          <w:sz w:val="22"/>
          <w:szCs w:val="22"/>
        </w:rPr>
        <w:t>Informativa completa</w:t>
      </w:r>
    </w:p>
    <w:p w:rsidR="00552285" w:rsidRPr="00783C15" w:rsidRDefault="00552285" w:rsidP="00552285">
      <w:pPr>
        <w:pStyle w:val="western"/>
        <w:spacing w:before="0" w:beforeAutospacing="0" w:after="0" w:afterAutospacing="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552285" w:rsidRPr="003D3AD0" w:rsidRDefault="00552285" w:rsidP="00552285">
      <w:pPr>
        <w:pStyle w:val="western"/>
        <w:spacing w:before="0" w:beforeAutospacing="0" w:after="0" w:afterAutospacing="0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b/>
          <w:bCs/>
          <w:sz w:val="22"/>
          <w:szCs w:val="22"/>
        </w:rPr>
        <w:t>1. Finalità del trattamento</w:t>
      </w:r>
    </w:p>
    <w:p w:rsidR="00552285" w:rsidRPr="003D3AD0" w:rsidRDefault="00552285" w:rsidP="00552285">
      <w:pPr>
        <w:pStyle w:val="western"/>
        <w:spacing w:before="0" w:beforeAutospacing="0" w:after="0" w:afterAutospacing="0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t xml:space="preserve">La informiamo che il Titolare del Trattamento dei suoi dati personali è il </w:t>
      </w:r>
      <w:bookmarkStart w:id="0" w:name="_Hlk9074859"/>
      <w:r w:rsidRPr="003D3AD0">
        <w:rPr>
          <w:rFonts w:asciiTheme="minorHAnsi" w:hAnsiTheme="minorHAnsi" w:cs="Calibri"/>
          <w:b/>
          <w:sz w:val="22"/>
          <w:szCs w:val="22"/>
        </w:rPr>
        <w:t xml:space="preserve">Comune di Matera, </w:t>
      </w:r>
      <w:r w:rsidRPr="003D3AD0">
        <w:rPr>
          <w:rFonts w:asciiTheme="minorHAnsi" w:hAnsiTheme="minorHAnsi" w:cs="Calibri"/>
          <w:sz w:val="22"/>
          <w:szCs w:val="22"/>
        </w:rPr>
        <w:t>con sede in Viale Aldo Moro, n. 32 - 75100 Matera, rappresentato in qualità di Sindaco p.t.</w:t>
      </w:r>
      <w:r w:rsidRPr="003D3AD0">
        <w:rPr>
          <w:rFonts w:asciiTheme="minorHAnsi" w:hAnsiTheme="minorHAnsi" w:cs="Calibri"/>
          <w:b/>
          <w:sz w:val="22"/>
          <w:szCs w:val="22"/>
        </w:rPr>
        <w:t>,</w:t>
      </w:r>
      <w:bookmarkEnd w:id="0"/>
      <w:r w:rsidRPr="003D3AD0">
        <w:rPr>
          <w:rFonts w:asciiTheme="minorHAnsi" w:hAnsiTheme="minorHAnsi" w:cs="Calibri"/>
          <w:sz w:val="22"/>
          <w:szCs w:val="22"/>
        </w:rPr>
        <w:t xml:space="preserve">per l’esercizio delle funzioni, connesse e strumentali, dei compiti di svolgimento del servizio relativo alla </w:t>
      </w:r>
      <w:r w:rsidR="003D3AD0" w:rsidRPr="003D3AD0">
        <w:rPr>
          <w:rFonts w:asciiTheme="minorHAnsi" w:hAnsiTheme="minorHAnsi" w:cs="Calibri"/>
          <w:sz w:val="22"/>
          <w:szCs w:val="22"/>
        </w:rPr>
        <w:t>fornitura di BUONI SPESA</w:t>
      </w:r>
      <w:r w:rsidR="003D3AD0" w:rsidRPr="003D3AD0">
        <w:rPr>
          <w:rFonts w:asciiTheme="minorHAnsi" w:hAnsiTheme="minorHAnsi" w:cs="Arial"/>
          <w:b/>
          <w:sz w:val="22"/>
          <w:szCs w:val="22"/>
        </w:rPr>
        <w:t xml:space="preserve"> </w:t>
      </w:r>
      <w:r w:rsidRPr="003D3AD0">
        <w:rPr>
          <w:rFonts w:asciiTheme="minorHAnsi" w:hAnsiTheme="minorHAnsi" w:cs="Calibri"/>
          <w:sz w:val="22"/>
          <w:szCs w:val="22"/>
        </w:rPr>
        <w:t>ed è svolto nel rispetto dei principi di pertinenza e non eccedenza anche con l’utilizzo di procedure informatizzate garantendo la riservatezza e la sicurezza dei dati stessi</w:t>
      </w:r>
    </w:p>
    <w:p w:rsidR="00552285" w:rsidRPr="003D3AD0" w:rsidRDefault="00552285" w:rsidP="00552285">
      <w:pPr>
        <w:numPr>
          <w:ilvl w:val="0"/>
          <w:numId w:val="4"/>
        </w:numPr>
        <w:suppressAutoHyphens w:val="0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i/>
          <w:sz w:val="22"/>
          <w:szCs w:val="22"/>
        </w:rPr>
        <w:t>Contatti</w:t>
      </w:r>
      <w:r w:rsidRPr="003D3AD0">
        <w:rPr>
          <w:rFonts w:asciiTheme="minorHAnsi" w:hAnsiTheme="minorHAnsi" w:cs="Calibri"/>
          <w:color w:val="000000"/>
          <w:sz w:val="22"/>
          <w:szCs w:val="22"/>
        </w:rPr>
        <w:t xml:space="preserve">: </w:t>
      </w:r>
      <w:hyperlink r:id="rId8" w:history="1">
        <w:r w:rsidRPr="003D3AD0">
          <w:rPr>
            <w:rStyle w:val="Collegamentoipertestuale"/>
            <w:rFonts w:asciiTheme="minorHAnsi" w:hAnsiTheme="minorHAnsi" w:cs="Calibri"/>
            <w:sz w:val="22"/>
            <w:szCs w:val="22"/>
          </w:rPr>
          <w:t>comune.matera@cert.ruparbasilicata.it</w:t>
        </w:r>
      </w:hyperlink>
    </w:p>
    <w:p w:rsidR="00552285" w:rsidRPr="003D3AD0" w:rsidRDefault="00552285" w:rsidP="00552285">
      <w:pPr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t xml:space="preserve">Questa amministrazione ha nominato </w:t>
      </w:r>
      <w:r w:rsidRPr="003D3AD0">
        <w:rPr>
          <w:rFonts w:asciiTheme="minorHAnsi" w:hAnsiTheme="minorHAnsi" w:cs="Calibri"/>
          <w:i/>
          <w:sz w:val="22"/>
          <w:szCs w:val="22"/>
          <w:u w:val="single"/>
        </w:rPr>
        <w:t>Responsabile Comunale della Protezione dei Dati Personali</w:t>
      </w:r>
      <w:r w:rsidRPr="003D3AD0">
        <w:rPr>
          <w:rFonts w:asciiTheme="minorHAnsi" w:hAnsiTheme="minorHAnsi" w:cs="Calibri"/>
          <w:sz w:val="22"/>
          <w:szCs w:val="22"/>
        </w:rPr>
        <w:t>, a cui gli interessati possono rivolgersi per tutte le questioni relative al trattamento dei loro dati personali e all’esercizio dei loro diritti derivanti dalla normativa nazionale e comunitaria in materia di protezione dei dati personali:</w:t>
      </w:r>
    </w:p>
    <w:p w:rsidR="00552285" w:rsidRPr="003D3AD0" w:rsidRDefault="00552285" w:rsidP="00552285">
      <w:pPr>
        <w:numPr>
          <w:ilvl w:val="0"/>
          <w:numId w:val="4"/>
        </w:numPr>
        <w:suppressAutoHyphens w:val="0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i/>
          <w:sz w:val="22"/>
          <w:szCs w:val="22"/>
        </w:rPr>
        <w:t>Contatti:</w:t>
      </w:r>
      <w:hyperlink r:id="rId9" w:history="1">
        <w:r w:rsidR="00CB324B" w:rsidRPr="003D3AD0">
          <w:rPr>
            <w:rStyle w:val="Collegamentoipertestuale"/>
            <w:rFonts w:asciiTheme="minorHAnsi" w:hAnsiTheme="minorHAnsi" w:cs="Arial"/>
            <w:sz w:val="22"/>
            <w:szCs w:val="22"/>
          </w:rPr>
          <w:t>privacy@wemapp.eu</w:t>
        </w:r>
      </w:hyperlink>
    </w:p>
    <w:p w:rsidR="00374318" w:rsidRPr="003D3AD0" w:rsidRDefault="00552285" w:rsidP="00374318">
      <w:pPr>
        <w:pStyle w:val="Nessunaspaziatura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t xml:space="preserve">Le </w:t>
      </w:r>
      <w:r w:rsidRPr="003D3AD0">
        <w:rPr>
          <w:rFonts w:asciiTheme="minorHAnsi" w:hAnsiTheme="minorHAnsi" w:cs="Calibri"/>
          <w:b/>
          <w:bCs/>
          <w:i/>
          <w:iCs/>
          <w:sz w:val="22"/>
          <w:szCs w:val="22"/>
          <w:u w:val="single"/>
        </w:rPr>
        <w:t>finalità istituzionali</w:t>
      </w:r>
      <w:r w:rsidRPr="003D3AD0">
        <w:rPr>
          <w:rFonts w:asciiTheme="minorHAnsi" w:hAnsiTheme="minorHAnsi" w:cs="Calibri"/>
          <w:sz w:val="22"/>
          <w:szCs w:val="22"/>
        </w:rPr>
        <w:t xml:space="preserve"> del trattamento di dati personali sono</w:t>
      </w:r>
      <w:r w:rsidR="00374318" w:rsidRPr="003D3AD0">
        <w:rPr>
          <w:rFonts w:asciiTheme="minorHAnsi" w:hAnsiTheme="minorHAnsi" w:cs="Calibri"/>
          <w:sz w:val="22"/>
          <w:szCs w:val="22"/>
        </w:rPr>
        <w:t xml:space="preserve">: </w:t>
      </w:r>
      <w:r w:rsidR="00374318" w:rsidRPr="003D3AD0">
        <w:rPr>
          <w:rFonts w:asciiTheme="minorHAnsi" w:eastAsia="Calibri" w:hAnsiTheme="minorHAnsi" w:cs="Arial"/>
          <w:color w:val="000000"/>
          <w:kern w:val="0"/>
          <w:sz w:val="22"/>
          <w:szCs w:val="22"/>
          <w:lang w:eastAsia="it-IT" w:bidi="ar-SA"/>
        </w:rPr>
        <w:t xml:space="preserve">Garantire </w:t>
      </w:r>
      <w:r w:rsidR="00072609">
        <w:rPr>
          <w:rFonts w:asciiTheme="minorHAnsi" w:eastAsia="Calibri" w:hAnsiTheme="minorHAnsi" w:cs="Arial"/>
          <w:color w:val="000000"/>
          <w:kern w:val="0"/>
          <w:sz w:val="22"/>
          <w:szCs w:val="22"/>
          <w:lang w:eastAsia="it-IT" w:bidi="ar-SA"/>
        </w:rPr>
        <w:t>la fornitura di BUONI SPESA a utenti</w:t>
      </w:r>
      <w:r w:rsidR="00072609" w:rsidRPr="003D3AD0">
        <w:rPr>
          <w:rFonts w:asciiTheme="minorHAnsi" w:eastAsia="Calibri" w:hAnsiTheme="minorHAnsi" w:cs="Arial"/>
          <w:color w:val="000000"/>
          <w:kern w:val="0"/>
          <w:sz w:val="22"/>
          <w:szCs w:val="22"/>
          <w:lang w:eastAsia="it-IT" w:bidi="ar-SA"/>
        </w:rPr>
        <w:t xml:space="preserve"> </w:t>
      </w:r>
      <w:r w:rsidR="00374318" w:rsidRPr="003D3AD0">
        <w:rPr>
          <w:rFonts w:asciiTheme="minorHAnsi" w:eastAsia="Calibri" w:hAnsiTheme="minorHAnsi" w:cs="Arial"/>
          <w:color w:val="000000"/>
          <w:kern w:val="0"/>
          <w:sz w:val="22"/>
          <w:szCs w:val="22"/>
          <w:lang w:eastAsia="it-IT" w:bidi="ar-SA"/>
        </w:rPr>
        <w:t>in possesso dei requisiti richiesti</w:t>
      </w:r>
      <w:r w:rsidR="00072609">
        <w:rPr>
          <w:rFonts w:asciiTheme="minorHAnsi" w:eastAsia="Calibri" w:hAnsiTheme="minorHAnsi" w:cs="Arial"/>
          <w:color w:val="000000"/>
          <w:kern w:val="0"/>
          <w:sz w:val="22"/>
          <w:szCs w:val="22"/>
          <w:lang w:eastAsia="it-IT" w:bidi="ar-SA"/>
        </w:rPr>
        <w:t xml:space="preserve"> dai</w:t>
      </w:r>
      <w:r w:rsidR="00072609" w:rsidRPr="00072609">
        <w:rPr>
          <w:rFonts w:asciiTheme="minorHAnsi" w:eastAsia="Calibri" w:hAnsiTheme="minorHAnsi" w:cs="Arial"/>
          <w:color w:val="000000"/>
          <w:sz w:val="22"/>
          <w:szCs w:val="22"/>
          <w:lang w:eastAsia="it-IT"/>
        </w:rPr>
        <w:t xml:space="preserve"> </w:t>
      </w:r>
      <w:r w:rsidR="00072609" w:rsidRPr="003D3AD0">
        <w:rPr>
          <w:rFonts w:asciiTheme="minorHAnsi" w:eastAsia="Calibri" w:hAnsiTheme="minorHAnsi" w:cs="Arial"/>
          <w:color w:val="000000"/>
          <w:sz w:val="22"/>
          <w:szCs w:val="22"/>
          <w:lang w:eastAsia="it-IT"/>
        </w:rPr>
        <w:t>DPCM del 28 marzo 2020 e dell’O.P.C. del 29 marzo 2020</w:t>
      </w:r>
      <w:r w:rsidR="00374318" w:rsidRPr="003D3AD0">
        <w:rPr>
          <w:rFonts w:asciiTheme="minorHAnsi" w:eastAsia="Calibri" w:hAnsiTheme="minorHAnsi" w:cs="Arial"/>
          <w:color w:val="000000"/>
          <w:kern w:val="0"/>
          <w:sz w:val="22"/>
          <w:szCs w:val="22"/>
          <w:lang w:eastAsia="it-IT" w:bidi="ar-SA"/>
        </w:rPr>
        <w:t>; Verifica del possesso dei requisiti richiesti; Concessione del beneficio contributivo;</w:t>
      </w:r>
      <w:r w:rsidR="00072609">
        <w:rPr>
          <w:rFonts w:asciiTheme="minorHAnsi" w:eastAsia="Calibri" w:hAnsiTheme="minorHAnsi" w:cs="Arial"/>
          <w:color w:val="000000"/>
          <w:kern w:val="0"/>
          <w:sz w:val="22"/>
          <w:szCs w:val="22"/>
          <w:lang w:eastAsia="it-IT" w:bidi="ar-SA"/>
        </w:rPr>
        <w:t xml:space="preserve"> </w:t>
      </w:r>
      <w:r w:rsidR="00374318" w:rsidRPr="003D3AD0">
        <w:rPr>
          <w:rFonts w:asciiTheme="minorHAnsi" w:eastAsia="Calibri" w:hAnsiTheme="minorHAnsi" w:cs="Arial"/>
          <w:color w:val="000000"/>
          <w:kern w:val="0"/>
          <w:sz w:val="22"/>
          <w:szCs w:val="22"/>
          <w:lang w:eastAsia="it-IT" w:bidi="ar-SA"/>
        </w:rPr>
        <w:t>Erogazione della for</w:t>
      </w:r>
      <w:r w:rsidR="00072609">
        <w:rPr>
          <w:rFonts w:asciiTheme="minorHAnsi" w:eastAsia="Calibri" w:hAnsiTheme="minorHAnsi" w:cs="Arial"/>
          <w:color w:val="000000"/>
          <w:kern w:val="0"/>
          <w:sz w:val="22"/>
          <w:szCs w:val="22"/>
          <w:lang w:eastAsia="it-IT" w:bidi="ar-SA"/>
        </w:rPr>
        <w:t>nitura; verifica dei d</w:t>
      </w:r>
      <w:r w:rsidR="00374318" w:rsidRPr="003D3AD0">
        <w:rPr>
          <w:rFonts w:asciiTheme="minorHAnsi" w:eastAsia="Calibri" w:hAnsiTheme="minorHAnsi" w:cs="Arial"/>
          <w:color w:val="000000"/>
          <w:kern w:val="0"/>
          <w:sz w:val="22"/>
          <w:szCs w:val="22"/>
          <w:lang w:eastAsia="it-IT" w:bidi="ar-SA"/>
        </w:rPr>
        <w:t>ocumenti di identità</w:t>
      </w:r>
      <w:r w:rsidR="00072609">
        <w:rPr>
          <w:rFonts w:asciiTheme="minorHAnsi" w:eastAsia="Calibri" w:hAnsiTheme="minorHAnsi" w:cs="Arial"/>
          <w:color w:val="000000"/>
          <w:kern w:val="0"/>
          <w:sz w:val="22"/>
          <w:szCs w:val="22"/>
          <w:lang w:eastAsia="it-IT" w:bidi="ar-SA"/>
        </w:rPr>
        <w:t>.</w:t>
      </w:r>
    </w:p>
    <w:p w:rsidR="00374318" w:rsidRPr="003D3AD0" w:rsidRDefault="00374318" w:rsidP="00374318">
      <w:pPr>
        <w:pStyle w:val="western"/>
        <w:spacing w:after="0" w:afterAutospacing="0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b/>
          <w:bCs/>
          <w:sz w:val="22"/>
          <w:szCs w:val="22"/>
        </w:rPr>
        <w:t>2. Natura del conferimento</w:t>
      </w:r>
    </w:p>
    <w:p w:rsidR="00374318" w:rsidRPr="003D3AD0" w:rsidRDefault="00374318" w:rsidP="00552285">
      <w:pPr>
        <w:pStyle w:val="Corpodeltesto2"/>
        <w:keepNext/>
        <w:spacing w:line="240" w:lineRule="auto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t xml:space="preserve">La </w:t>
      </w:r>
      <w:r w:rsidRPr="003D3AD0">
        <w:rPr>
          <w:rFonts w:asciiTheme="minorHAnsi" w:hAnsiTheme="minorHAnsi" w:cs="Calibri"/>
          <w:b/>
          <w:sz w:val="22"/>
          <w:szCs w:val="22"/>
          <w:u w:val="single"/>
        </w:rPr>
        <w:t>raccolta</w:t>
      </w:r>
      <w:r w:rsidRPr="003D3AD0">
        <w:rPr>
          <w:rFonts w:asciiTheme="minorHAnsi" w:hAnsiTheme="minorHAnsi" w:cs="Calibri"/>
          <w:sz w:val="22"/>
          <w:szCs w:val="22"/>
        </w:rPr>
        <w:t xml:space="preserve"> di questi dati personali è:</w:t>
      </w:r>
      <w:r w:rsidR="00072609">
        <w:rPr>
          <w:rFonts w:asciiTheme="minorHAnsi" w:hAnsiTheme="minorHAnsi" w:cs="Calibri"/>
          <w:sz w:val="22"/>
          <w:szCs w:val="22"/>
        </w:rPr>
        <w:t xml:space="preserve"> </w:t>
      </w:r>
      <w:r w:rsidRPr="003D3AD0">
        <w:rPr>
          <w:rFonts w:asciiTheme="minorHAnsi" w:hAnsiTheme="minorHAnsi" w:cs="Calibri"/>
          <w:b/>
          <w:sz w:val="22"/>
          <w:szCs w:val="22"/>
          <w:u w:val="single"/>
        </w:rPr>
        <w:t>Obbligatoria</w:t>
      </w:r>
      <w:r w:rsidRPr="003D3AD0">
        <w:rPr>
          <w:rFonts w:asciiTheme="minorHAnsi" w:hAnsiTheme="minorHAnsi" w:cs="Calibri"/>
          <w:sz w:val="22"/>
          <w:szCs w:val="22"/>
        </w:rPr>
        <w:t xml:space="preserve">, in quanto trattasi di un trattamento di dati personali effettuato per </w:t>
      </w:r>
      <w:r w:rsidRPr="003D3AD0">
        <w:rPr>
          <w:rFonts w:asciiTheme="minorHAnsi" w:eastAsia="Calibri" w:hAnsiTheme="minorHAnsi" w:cs="Calibri"/>
          <w:color w:val="000000"/>
          <w:sz w:val="22"/>
          <w:szCs w:val="22"/>
          <w:lang w:eastAsia="it-IT"/>
        </w:rPr>
        <w:t xml:space="preserve">l’adempimento di un obbligo di legge e per </w:t>
      </w:r>
      <w:r w:rsidRPr="003D3AD0">
        <w:rPr>
          <w:rFonts w:asciiTheme="minorHAnsi" w:hAnsiTheme="minorHAnsi" w:cs="Calibri"/>
          <w:sz w:val="22"/>
          <w:szCs w:val="22"/>
        </w:rPr>
        <w:t>l'esecuzione di un compito di interesse pubblico o connesso all'esercizio di pubblici poteri. Il rifiuto di conferire i dati richiesti comporta il mancato accesso al servizio erogato da questa amministrazione.</w:t>
      </w:r>
    </w:p>
    <w:p w:rsidR="00374318" w:rsidRPr="003D3AD0" w:rsidRDefault="00374318" w:rsidP="00374318">
      <w:pPr>
        <w:pStyle w:val="western"/>
        <w:spacing w:after="0" w:afterAutospacing="0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3D3AD0">
        <w:rPr>
          <w:rFonts w:asciiTheme="minorHAnsi" w:hAnsiTheme="minorHAnsi" w:cs="Calibri"/>
          <w:b/>
          <w:bCs/>
          <w:sz w:val="22"/>
          <w:szCs w:val="22"/>
        </w:rPr>
        <w:t>3. Modalità del trattamento</w:t>
      </w:r>
    </w:p>
    <w:p w:rsidR="00374318" w:rsidRPr="003D3AD0" w:rsidRDefault="00374318" w:rsidP="00374318">
      <w:pPr>
        <w:pStyle w:val="Nessunaspaziatura"/>
        <w:jc w:val="both"/>
        <w:rPr>
          <w:rFonts w:asciiTheme="minorHAnsi" w:eastAsia="Calibri" w:hAnsiTheme="minorHAnsi" w:cs="Calibri"/>
          <w:kern w:val="0"/>
          <w:sz w:val="22"/>
          <w:szCs w:val="22"/>
          <w:lang w:eastAsia="it-IT" w:bidi="ar-SA"/>
        </w:rPr>
      </w:pPr>
      <w:r w:rsidRPr="003D3AD0">
        <w:rPr>
          <w:rFonts w:asciiTheme="minorHAnsi" w:eastAsia="Calibri" w:hAnsiTheme="minorHAnsi" w:cs="Calibri"/>
          <w:kern w:val="0"/>
          <w:sz w:val="22"/>
          <w:szCs w:val="22"/>
          <w:lang w:eastAsia="it-IT" w:bidi="ar-SA"/>
        </w:rPr>
        <w:t xml:space="preserve">La gestione del servizio </w:t>
      </w:r>
      <w:r w:rsidRPr="003D3AD0">
        <w:rPr>
          <w:rFonts w:asciiTheme="minorHAnsi" w:hAnsiTheme="minorHAnsi" w:cs="Calibri"/>
          <w:sz w:val="22"/>
          <w:szCs w:val="22"/>
        </w:rPr>
        <w:t xml:space="preserve">alla </w:t>
      </w:r>
      <w:r w:rsidRPr="003D3AD0">
        <w:rPr>
          <w:rFonts w:asciiTheme="minorHAnsi" w:eastAsia="Calibri" w:hAnsiTheme="minorHAnsi" w:cs="Arial"/>
          <w:b/>
          <w:color w:val="000000"/>
          <w:sz w:val="22"/>
          <w:szCs w:val="22"/>
          <w:lang w:eastAsia="it-IT"/>
        </w:rPr>
        <w:t xml:space="preserve">Fornitura gratuita </w:t>
      </w:r>
      <w:r w:rsidR="003D3AD0" w:rsidRPr="003D3AD0">
        <w:rPr>
          <w:rFonts w:asciiTheme="minorHAnsi" w:eastAsia="Calibri" w:hAnsiTheme="minorHAnsi" w:cs="Arial"/>
          <w:b/>
          <w:color w:val="000000"/>
          <w:sz w:val="22"/>
          <w:szCs w:val="22"/>
          <w:lang w:eastAsia="it-IT"/>
        </w:rPr>
        <w:t xml:space="preserve">di BUONI SPESA </w:t>
      </w:r>
      <w:r w:rsidR="003D3AD0" w:rsidRPr="003D3AD0">
        <w:rPr>
          <w:rFonts w:asciiTheme="minorHAnsi" w:eastAsia="Calibri" w:hAnsiTheme="minorHAnsi" w:cs="Arial"/>
          <w:color w:val="000000"/>
          <w:sz w:val="22"/>
          <w:szCs w:val="22"/>
          <w:lang w:eastAsia="it-IT"/>
        </w:rPr>
        <w:t>(ai sensi del DPCM del 28 marzo 2020 e dell’O.P.C. del 29 marzo 2020)</w:t>
      </w:r>
      <w:r w:rsidR="003D3AD0" w:rsidRPr="003D3AD0">
        <w:rPr>
          <w:rFonts w:asciiTheme="minorHAnsi" w:eastAsia="Calibri" w:hAnsiTheme="minorHAnsi" w:cs="Arial"/>
          <w:b/>
          <w:color w:val="000000"/>
          <w:sz w:val="22"/>
          <w:szCs w:val="22"/>
          <w:lang w:eastAsia="it-IT"/>
        </w:rPr>
        <w:t xml:space="preserve"> </w:t>
      </w:r>
      <w:r w:rsidRPr="003D3AD0">
        <w:rPr>
          <w:rFonts w:asciiTheme="minorHAnsi" w:eastAsia="Calibri" w:hAnsiTheme="minorHAnsi" w:cs="Arial"/>
          <w:color w:val="000000"/>
          <w:sz w:val="22"/>
          <w:szCs w:val="22"/>
          <w:lang w:eastAsia="it-IT"/>
        </w:rPr>
        <w:t>c</w:t>
      </w:r>
      <w:r w:rsidRPr="003D3AD0">
        <w:rPr>
          <w:rFonts w:asciiTheme="minorHAnsi" w:eastAsia="Calibri" w:hAnsiTheme="minorHAnsi" w:cs="Calibri"/>
          <w:kern w:val="0"/>
          <w:sz w:val="22"/>
          <w:szCs w:val="22"/>
          <w:lang w:eastAsia="it-IT" w:bidi="ar-SA"/>
        </w:rPr>
        <w:t>omporta il trattamento di dati comuni</w:t>
      </w:r>
      <w:r w:rsidR="00552285" w:rsidRPr="003D3AD0">
        <w:rPr>
          <w:rFonts w:asciiTheme="minorHAnsi" w:eastAsia="Calibri" w:hAnsiTheme="minorHAnsi" w:cs="Calibri"/>
          <w:kern w:val="0"/>
          <w:sz w:val="22"/>
          <w:szCs w:val="22"/>
          <w:lang w:eastAsia="it-IT" w:bidi="ar-SA"/>
        </w:rPr>
        <w:t>.</w:t>
      </w:r>
    </w:p>
    <w:p w:rsidR="00374318" w:rsidRPr="003D3AD0" w:rsidRDefault="00374318" w:rsidP="00374318">
      <w:pPr>
        <w:pStyle w:val="Nessunaspaziatura"/>
        <w:jc w:val="both"/>
        <w:rPr>
          <w:rFonts w:asciiTheme="minorHAnsi" w:eastAsia="Calibri" w:hAnsiTheme="minorHAnsi" w:cs="Calibri"/>
          <w:kern w:val="0"/>
          <w:sz w:val="22"/>
          <w:szCs w:val="22"/>
          <w:lang w:eastAsia="it-IT" w:bidi="ar-SA"/>
        </w:rPr>
      </w:pPr>
    </w:p>
    <w:p w:rsidR="00374318" w:rsidRPr="003D3AD0" w:rsidRDefault="00374318" w:rsidP="00374318">
      <w:pPr>
        <w:pStyle w:val="Corpodeltesto2"/>
        <w:spacing w:line="240" w:lineRule="auto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t xml:space="preserve">I dati sono trattati in </w:t>
      </w:r>
      <w:r w:rsidRPr="003D3AD0">
        <w:rPr>
          <w:rFonts w:asciiTheme="minorHAnsi" w:hAnsiTheme="minorHAnsi" w:cs="Calibri"/>
          <w:b/>
          <w:i/>
          <w:sz w:val="22"/>
          <w:szCs w:val="22"/>
          <w:u w:val="single"/>
        </w:rPr>
        <w:t>modalità</w:t>
      </w:r>
      <w:r w:rsidRPr="003D3AD0">
        <w:rPr>
          <w:rFonts w:asciiTheme="minorHAnsi" w:hAnsiTheme="minorHAnsi" w:cs="Calibri"/>
          <w:sz w:val="22"/>
          <w:szCs w:val="22"/>
        </w:rPr>
        <w:t>:</w:t>
      </w:r>
    </w:p>
    <w:p w:rsidR="00374318" w:rsidRPr="003D3AD0" w:rsidRDefault="00374318" w:rsidP="00374318">
      <w:pPr>
        <w:pStyle w:val="Corpodeltesto2"/>
        <w:spacing w:line="240" w:lineRule="auto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sym w:font="Wingdings" w:char="F071"/>
      </w:r>
      <w:r w:rsidRPr="003D3AD0">
        <w:rPr>
          <w:rFonts w:asciiTheme="minorHAnsi" w:hAnsiTheme="minorHAnsi" w:cs="Calibri"/>
          <w:b/>
          <w:sz w:val="22"/>
          <w:szCs w:val="22"/>
          <w:u w:val="single"/>
        </w:rPr>
        <w:t>Cartacea</w:t>
      </w:r>
      <w:r w:rsidRPr="003D3AD0">
        <w:rPr>
          <w:rFonts w:asciiTheme="minorHAnsi" w:hAnsiTheme="minorHAnsi" w:cs="Calibri"/>
          <w:sz w:val="22"/>
          <w:szCs w:val="22"/>
        </w:rPr>
        <w:t xml:space="preserve"> e quindi sono raccolti in schedari debitamente custoditi con acceso riservato al solo personale appositamente designato; l’ubicazione di questi archivi cartacei è presso gli uffici.</w:t>
      </w:r>
    </w:p>
    <w:p w:rsidR="00374318" w:rsidRPr="003D3AD0" w:rsidRDefault="00374318" w:rsidP="00374318">
      <w:pPr>
        <w:pStyle w:val="Corpodeltesto2"/>
        <w:spacing w:line="240" w:lineRule="auto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sym w:font="Wingdings" w:char="F071"/>
      </w:r>
      <w:r w:rsidRPr="003D3AD0">
        <w:rPr>
          <w:rFonts w:asciiTheme="minorHAnsi" w:hAnsiTheme="minorHAnsi" w:cs="Calibri"/>
          <w:b/>
          <w:sz w:val="22"/>
          <w:szCs w:val="22"/>
          <w:u w:val="single"/>
        </w:rPr>
        <w:t>Informatica,</w:t>
      </w:r>
      <w:r w:rsidRPr="003D3AD0">
        <w:rPr>
          <w:rFonts w:asciiTheme="minorHAnsi" w:hAnsiTheme="minorHAnsi" w:cs="Calibri"/>
          <w:sz w:val="22"/>
          <w:szCs w:val="22"/>
        </w:rPr>
        <w:t xml:space="preserve"> mediante memorizzazione in un apposito data-base, gestito con apposite procedure informatiche. L’accesso a questi dati è riservato al solo personale appositamente designato. Sia la struttura di rete, che l’hardware che il software sono conformi alle </w:t>
      </w:r>
      <w:r w:rsidRPr="003D3AD0">
        <w:rPr>
          <w:rFonts w:asciiTheme="minorHAnsi" w:hAnsiTheme="minorHAnsi" w:cs="Calibri"/>
          <w:b/>
          <w:i/>
          <w:sz w:val="22"/>
          <w:szCs w:val="22"/>
          <w:u w:val="single"/>
        </w:rPr>
        <w:t xml:space="preserve">regole di sicurezza imposte </w:t>
      </w:r>
      <w:r w:rsidRPr="003D3AD0">
        <w:rPr>
          <w:rFonts w:asciiTheme="minorHAnsi" w:hAnsiTheme="minorHAnsi" w:cs="Calibri"/>
          <w:sz w:val="22"/>
          <w:szCs w:val="22"/>
        </w:rPr>
        <w:t>per le infrastrutture informatiche. L’ubicazione fisica dei server è all’interno del territorio dell’Unione Europea</w:t>
      </w:r>
    </w:p>
    <w:p w:rsidR="00552285" w:rsidRPr="003D3AD0" w:rsidRDefault="00374318" w:rsidP="00552285">
      <w:pPr>
        <w:pStyle w:val="Corpodeltesto2"/>
        <w:spacing w:line="240" w:lineRule="auto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t xml:space="preserve">I dati raccolti </w:t>
      </w:r>
      <w:r w:rsidRPr="003D3AD0">
        <w:rPr>
          <w:rFonts w:asciiTheme="minorHAnsi" w:hAnsiTheme="minorHAnsi" w:cs="Calibri"/>
          <w:b/>
          <w:i/>
          <w:sz w:val="22"/>
          <w:szCs w:val="22"/>
          <w:u w:val="single"/>
        </w:rPr>
        <w:t>non possono essere ceduti, diffusi o comunicati a terzi</w:t>
      </w:r>
      <w:r w:rsidRPr="003D3AD0">
        <w:rPr>
          <w:rFonts w:asciiTheme="minorHAnsi" w:hAnsiTheme="minorHAnsi" w:cs="Calibri"/>
          <w:sz w:val="22"/>
          <w:szCs w:val="22"/>
        </w:rPr>
        <w:t>, che non siano a loro volta una Pubblica Amministrazione, salvo le norme speciali in materia di certificazione ed accesso documentale o generalizzato. Per ogni comunicazione del dato a terzo che non sia oggetto di certificazione obbligatoria per legge o che non avvenga per finalità istituzionali nell’obbligatorio scambio di dati tra PA, l’interessato ha diritto a ricevere una notifica dell’istanza di accesso da parte di terzi e in merito alla stessa di controdedurre la sua eventuale contrarietà al trattamento.</w:t>
      </w:r>
    </w:p>
    <w:p w:rsidR="00552285" w:rsidRPr="003D3AD0" w:rsidRDefault="00552285" w:rsidP="00552285">
      <w:pPr>
        <w:pStyle w:val="Corpodeltesto2"/>
        <w:spacing w:line="240" w:lineRule="auto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t xml:space="preserve">I dati personali oggetto del presente trattamento </w:t>
      </w:r>
      <w:r w:rsidRPr="003D3AD0">
        <w:rPr>
          <w:rFonts w:asciiTheme="minorHAnsi" w:hAnsiTheme="minorHAnsi" w:cs="Calibri"/>
          <w:b/>
          <w:bCs/>
          <w:sz w:val="22"/>
          <w:szCs w:val="22"/>
        </w:rPr>
        <w:t>sono stati acquisiti</w:t>
      </w:r>
      <w:r w:rsidRPr="003D3AD0">
        <w:rPr>
          <w:rFonts w:asciiTheme="minorHAnsi" w:hAnsiTheme="minorHAnsi" w:cs="Calibri"/>
          <w:sz w:val="22"/>
          <w:szCs w:val="22"/>
        </w:rPr>
        <w:t>: direttamente dall’interessato.</w:t>
      </w:r>
    </w:p>
    <w:p w:rsidR="00552285" w:rsidRPr="003D3AD0" w:rsidRDefault="00552285" w:rsidP="00552285">
      <w:pPr>
        <w:pStyle w:val="Corpodeltesto2"/>
        <w:spacing w:after="0" w:line="240" w:lineRule="auto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lastRenderedPageBreak/>
        <w:t xml:space="preserve">I dati </w:t>
      </w:r>
      <w:r w:rsidRPr="003D3AD0">
        <w:rPr>
          <w:rFonts w:asciiTheme="minorHAnsi" w:hAnsiTheme="minorHAnsi" w:cs="Calibri"/>
          <w:b/>
          <w:bCs/>
          <w:sz w:val="22"/>
          <w:szCs w:val="22"/>
        </w:rPr>
        <w:t>saranno conservati</w:t>
      </w:r>
      <w:r w:rsidRPr="003D3AD0">
        <w:rPr>
          <w:rFonts w:asciiTheme="minorHAnsi" w:hAnsiTheme="minorHAnsi" w:cs="Calibri"/>
          <w:sz w:val="22"/>
          <w:szCs w:val="22"/>
        </w:rPr>
        <w:t xml:space="preserve"> per il tempo strettamente necessario al perseguimento della finalità del trattamento, e, oltre, secondo i criteri suggeriti dalla normativa vigente in materia di conservazione, anche ai fini di archiviazione dei documenti amministrativi, e comunque di rispetto dei principi di liceità, necessità, proporzionalità. </w:t>
      </w:r>
    </w:p>
    <w:p w:rsidR="00552285" w:rsidRPr="003D3AD0" w:rsidRDefault="00552285" w:rsidP="00552285">
      <w:pPr>
        <w:jc w:val="both"/>
        <w:rPr>
          <w:rFonts w:asciiTheme="minorHAnsi" w:hAnsiTheme="minorHAnsi"/>
          <w:sz w:val="22"/>
          <w:szCs w:val="22"/>
        </w:rPr>
      </w:pPr>
      <w:r w:rsidRPr="003D3AD0">
        <w:rPr>
          <w:rFonts w:asciiTheme="minorHAnsi" w:hAnsiTheme="minorHAnsi" w:cs="Arial"/>
          <w:b/>
          <w:bCs/>
          <w:sz w:val="22"/>
          <w:szCs w:val="22"/>
        </w:rPr>
        <w:t>La base giuridica del trattamento di dati personali</w:t>
      </w:r>
      <w:r w:rsidRPr="003D3AD0">
        <w:rPr>
          <w:rFonts w:asciiTheme="minorHAnsi" w:hAnsiTheme="minorHAnsi" w:cs="Arial"/>
          <w:sz w:val="22"/>
          <w:szCs w:val="22"/>
        </w:rPr>
        <w:t xml:space="preserve"> per le finalità sopra esposte è da individuarsi nel disposto dell’art. 6 par. 1 lett.</w:t>
      </w:r>
      <w:r w:rsidRPr="003D3AD0">
        <w:rPr>
          <w:rFonts w:asciiTheme="minorHAnsi" w:hAnsiTheme="minorHAnsi" w:cs="Arial"/>
          <w:color w:val="000000"/>
          <w:sz w:val="22"/>
          <w:szCs w:val="22"/>
        </w:rPr>
        <w:t xml:space="preserve"> e</w:t>
      </w:r>
      <w:r w:rsidRPr="003D3AD0">
        <w:rPr>
          <w:rFonts w:asciiTheme="minorHAnsi" w:hAnsiTheme="minorHAnsi" w:cs="Arial"/>
          <w:sz w:val="22"/>
          <w:szCs w:val="22"/>
        </w:rPr>
        <w:t>), “il trattamento è necessario per l'esecuzione di un compito di interesse pubblico o connesso all'esercizio di pubblici poteri di cui è investito il titolare del trattamento</w:t>
      </w:r>
      <w:r w:rsidRPr="003D3AD0">
        <w:rPr>
          <w:rFonts w:asciiTheme="minorHAnsi" w:hAnsiTheme="minorHAnsi"/>
          <w:sz w:val="22"/>
          <w:szCs w:val="22"/>
        </w:rPr>
        <w:t>”.</w:t>
      </w:r>
    </w:p>
    <w:p w:rsidR="00374318" w:rsidRPr="003D3AD0" w:rsidRDefault="00374318" w:rsidP="00374318">
      <w:pPr>
        <w:pStyle w:val="NormaleWeb"/>
        <w:shd w:val="clear" w:color="auto" w:fill="FFFFFF"/>
        <w:spacing w:before="0" w:after="420"/>
        <w:jc w:val="both"/>
        <w:rPr>
          <w:rFonts w:asciiTheme="minorHAnsi" w:hAnsiTheme="minorHAnsi" w:cs="Arial"/>
          <w:sz w:val="22"/>
          <w:szCs w:val="22"/>
        </w:rPr>
      </w:pPr>
      <w:r w:rsidRPr="003D3AD0">
        <w:rPr>
          <w:rFonts w:asciiTheme="minorHAnsi" w:hAnsiTheme="minorHAnsi" w:cs="Arial"/>
          <w:sz w:val="22"/>
          <w:szCs w:val="22"/>
        </w:rPr>
        <w:t>La base giuridica per il trattamento per dati particolari è rappresentata dall’art. 9 GDPR lett. G “il trattamento è necessario per motivi di interesse pubblico rilevante sulla base del diritto dell'Unione o degli Stati membri, che deve essere proporzionato alla finalità perseguita, rispettare l'essenza del diritto alla protezione dei dati e prevedere misure appropriate e specifiche per tutelare i diritti fondamentali e gli interessi dell'interessato”.</w:t>
      </w:r>
    </w:p>
    <w:p w:rsidR="00552285" w:rsidRPr="003D3AD0" w:rsidRDefault="00552285" w:rsidP="00552285">
      <w:pPr>
        <w:pStyle w:val="western"/>
        <w:spacing w:before="0" w:beforeAutospacing="0" w:after="0" w:afterAutospacing="0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3D3AD0">
        <w:rPr>
          <w:rFonts w:asciiTheme="minorHAnsi" w:hAnsiTheme="minorHAnsi" w:cs="Calibri"/>
          <w:b/>
          <w:bCs/>
          <w:sz w:val="22"/>
          <w:szCs w:val="22"/>
        </w:rPr>
        <w:t>4. Categorie di soggetti ai quali i dati personali possono essere comunicati o che possono venirne a conoscenza in qualità di Responsabili o Incaricati</w:t>
      </w:r>
    </w:p>
    <w:p w:rsidR="00552285" w:rsidRPr="003D3AD0" w:rsidRDefault="00321B2E" w:rsidP="00552285">
      <w:pPr>
        <w:pStyle w:val="western"/>
        <w:spacing w:before="0" w:beforeAutospacing="0" w:after="0" w:afterAutospacing="0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b/>
          <w:bCs/>
          <w:sz w:val="22"/>
          <w:szCs w:val="22"/>
        </w:rPr>
        <w:t>Autorizzati</w:t>
      </w:r>
    </w:p>
    <w:p w:rsidR="00552285" w:rsidRPr="003D3AD0" w:rsidRDefault="00552285" w:rsidP="00552285">
      <w:pPr>
        <w:pStyle w:val="Nessunaspaziatura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t xml:space="preserve">Potranno venire a conoscenza dei dati personali i dipendenti e i collaboratori, anche esterni, del Titolare e i soggetti che forniscono servizi strumentali alle finalità di cui sopra. </w:t>
      </w:r>
    </w:p>
    <w:p w:rsidR="00552285" w:rsidRPr="003D3AD0" w:rsidRDefault="00552285" w:rsidP="00552285">
      <w:pPr>
        <w:pStyle w:val="Nessunaspaziatura"/>
        <w:jc w:val="both"/>
        <w:rPr>
          <w:rFonts w:asciiTheme="minorHAnsi" w:hAnsiTheme="minorHAnsi" w:cs="Calibr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t>La titolarità di questo trattamento è del Comune di Matera. Il trattamento sarà eseguito sotto la responsabilità diretta dei seguenti soggetti, a ciò appositamente designati a mente dell’art. 2 quaterdecies del Codice della Privacy italiano</w:t>
      </w:r>
    </w:p>
    <w:p w:rsidR="00552285" w:rsidRPr="003D3AD0" w:rsidRDefault="00552285" w:rsidP="00552285">
      <w:pPr>
        <w:pStyle w:val="western"/>
        <w:spacing w:before="0" w:beforeAutospacing="0" w:after="0" w:afterAutospacing="0"/>
        <w:jc w:val="both"/>
        <w:rPr>
          <w:rFonts w:asciiTheme="minorHAnsi" w:hAnsiTheme="minorHAnsi" w:cs="Calibri"/>
          <w:b/>
          <w:sz w:val="22"/>
          <w:szCs w:val="22"/>
        </w:rPr>
      </w:pPr>
    </w:p>
    <w:p w:rsidR="00552285" w:rsidRPr="003D3AD0" w:rsidRDefault="00552285" w:rsidP="00552285">
      <w:pPr>
        <w:pStyle w:val="western"/>
        <w:spacing w:before="0" w:beforeAutospacing="0" w:after="0" w:afterAutospacing="0"/>
        <w:jc w:val="both"/>
        <w:rPr>
          <w:rFonts w:asciiTheme="minorHAnsi" w:hAnsiTheme="minorHAnsi" w:cs="Calibri"/>
          <w:b/>
          <w:sz w:val="22"/>
          <w:szCs w:val="22"/>
        </w:rPr>
      </w:pPr>
      <w:r w:rsidRPr="003D3AD0">
        <w:rPr>
          <w:rFonts w:asciiTheme="minorHAnsi" w:hAnsiTheme="minorHAnsi" w:cs="Calibri"/>
          <w:b/>
          <w:sz w:val="22"/>
          <w:szCs w:val="22"/>
        </w:rPr>
        <w:t>5. Diritti dell’interessato</w:t>
      </w:r>
    </w:p>
    <w:p w:rsidR="00552285" w:rsidRPr="003D3AD0" w:rsidRDefault="00552285" w:rsidP="00552285">
      <w:pPr>
        <w:pStyle w:val="western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t xml:space="preserve">Agli interessati sono riconosciuti i diritti previsti dall’art. 15 e seguenti del Regolamento UE 2016/679 ed in particolare, il diritto di accedere ai propri dati personali, di chiederne la rettifica o l’integrazione se incompleti o inesatti, la limitazione, la cancellazione, nonché di opporsi al loro trattamento, rivolgendo la richiesta al Comune di Matera,in qualità di Titolare, oppure al Responsabile per la protezione dei dati personali (Data ProtectionOfficer - “DPO”) e-mail: </w:t>
      </w:r>
      <w:hyperlink r:id="rId10" w:history="1">
        <w:r w:rsidR="00CB324B" w:rsidRPr="003D3AD0">
          <w:rPr>
            <w:rStyle w:val="Collegamentoipertestuale"/>
            <w:rFonts w:asciiTheme="minorHAnsi" w:hAnsiTheme="minorHAnsi" w:cs="Arial"/>
            <w:sz w:val="22"/>
            <w:szCs w:val="22"/>
          </w:rPr>
          <w:t>privacy@wemapp.eu</w:t>
        </w:r>
      </w:hyperlink>
    </w:p>
    <w:p w:rsidR="00552285" w:rsidRPr="003D3AD0" w:rsidRDefault="00552285" w:rsidP="00552285">
      <w:pPr>
        <w:pStyle w:val="western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552285" w:rsidRPr="003D3AD0" w:rsidRDefault="00552285" w:rsidP="00552285">
      <w:pPr>
        <w:pStyle w:val="western"/>
        <w:spacing w:before="0" w:beforeAutospacing="0" w:after="0" w:afterAutospacing="0"/>
        <w:jc w:val="both"/>
        <w:rPr>
          <w:rFonts w:asciiTheme="minorHAnsi" w:hAnsiTheme="minorHAnsi" w:cs="Calibri"/>
          <w:b/>
          <w:sz w:val="22"/>
          <w:szCs w:val="22"/>
        </w:rPr>
      </w:pPr>
      <w:r w:rsidRPr="003D3AD0">
        <w:rPr>
          <w:rFonts w:asciiTheme="minorHAnsi" w:hAnsiTheme="minorHAnsi" w:cs="Calibri"/>
          <w:b/>
          <w:sz w:val="22"/>
          <w:szCs w:val="22"/>
        </w:rPr>
        <w:t>6. Reclamo all’Autorità Garante</w:t>
      </w:r>
    </w:p>
    <w:p w:rsidR="00552285" w:rsidRPr="003D3AD0" w:rsidRDefault="00552285" w:rsidP="00552285">
      <w:pPr>
        <w:pStyle w:val="western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3D3AD0">
        <w:rPr>
          <w:rFonts w:asciiTheme="minorHAnsi" w:hAnsiTheme="minorHAnsi" w:cs="Calibri"/>
          <w:sz w:val="22"/>
          <w:szCs w:val="22"/>
        </w:rPr>
        <w:t xml:space="preserve">In ultima istanza, oltre alle tutele previste in sede amministrativa o giurisdizionale, è ammesso comunque il </w:t>
      </w:r>
      <w:r w:rsidRPr="003D3AD0">
        <w:rPr>
          <w:rFonts w:asciiTheme="minorHAnsi" w:hAnsiTheme="minorHAnsi" w:cs="Calibri"/>
          <w:b/>
          <w:bCs/>
          <w:sz w:val="22"/>
          <w:szCs w:val="22"/>
        </w:rPr>
        <w:t>reclamo all’Autorità Garante</w:t>
      </w:r>
      <w:r w:rsidRPr="003D3AD0">
        <w:rPr>
          <w:rFonts w:asciiTheme="minorHAnsi" w:hAnsiTheme="minorHAnsi" w:cs="Calibri"/>
          <w:sz w:val="22"/>
          <w:szCs w:val="22"/>
        </w:rPr>
        <w:t>, nel caso si ritenga che il trattamento avvenga in violazione del Regolamento citato.</w:t>
      </w:r>
    </w:p>
    <w:p w:rsidR="00374318" w:rsidRPr="003D3AD0" w:rsidRDefault="00374318" w:rsidP="00374318">
      <w:pPr>
        <w:jc w:val="both"/>
        <w:rPr>
          <w:rFonts w:asciiTheme="minorHAnsi" w:hAnsiTheme="minorHAnsi"/>
          <w:sz w:val="22"/>
          <w:szCs w:val="22"/>
        </w:rPr>
      </w:pPr>
    </w:p>
    <w:p w:rsidR="00374318" w:rsidRPr="003D3AD0" w:rsidRDefault="00374318" w:rsidP="00B93E16">
      <w:pPr>
        <w:rPr>
          <w:rFonts w:asciiTheme="minorHAnsi" w:hAnsiTheme="minorHAnsi"/>
          <w:sz w:val="22"/>
          <w:szCs w:val="22"/>
        </w:rPr>
      </w:pPr>
    </w:p>
    <w:sectPr w:rsidR="00374318" w:rsidRPr="003D3AD0" w:rsidSect="00B52C9C">
      <w:footerReference w:type="default" r:id="rId11"/>
      <w:pgSz w:w="11906" w:h="16838"/>
      <w:pgMar w:top="1134" w:right="1134" w:bottom="1134" w:left="1134" w:header="720" w:footer="340" w:gutter="0"/>
      <w:cols w:space="720"/>
      <w:docGrid w:linePitch="10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FB6" w:rsidRDefault="009A5FB6">
      <w:r>
        <w:separator/>
      </w:r>
    </w:p>
  </w:endnote>
  <w:endnote w:type="continuationSeparator" w:id="1">
    <w:p w:rsidR="009A5FB6" w:rsidRDefault="009A5F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D6D" w:rsidRDefault="00590D6D">
    <w:pPr>
      <w:jc w:val="right"/>
      <w:rPr>
        <w:rFonts w:ascii="Arial" w:hAnsi="Arial" w:cs="Arial"/>
        <w:sz w:val="10"/>
        <w:szCs w:val="10"/>
      </w:rPr>
    </w:pPr>
    <w:r>
      <w:rPr>
        <w:rFonts w:ascii="Arial" w:hAnsi="Arial" w:cs="Arial"/>
        <w:sz w:val="10"/>
        <w:szCs w:val="10"/>
      </w:rPr>
      <w:t xml:space="preserve">Pag. </w:t>
    </w:r>
    <w:r w:rsidR="00B52C9C">
      <w:rPr>
        <w:rFonts w:cs="Arial"/>
        <w:sz w:val="10"/>
        <w:szCs w:val="10"/>
      </w:rPr>
      <w:fldChar w:fldCharType="begin"/>
    </w:r>
    <w:r>
      <w:rPr>
        <w:rFonts w:cs="Arial"/>
        <w:sz w:val="10"/>
        <w:szCs w:val="10"/>
      </w:rPr>
      <w:instrText xml:space="preserve"> PAGE </w:instrText>
    </w:r>
    <w:r w:rsidR="00B52C9C">
      <w:rPr>
        <w:rFonts w:cs="Arial"/>
        <w:sz w:val="10"/>
        <w:szCs w:val="10"/>
      </w:rPr>
      <w:fldChar w:fldCharType="separate"/>
    </w:r>
    <w:r w:rsidR="00072609">
      <w:rPr>
        <w:rFonts w:cs="Arial"/>
        <w:noProof/>
        <w:sz w:val="10"/>
        <w:szCs w:val="10"/>
      </w:rPr>
      <w:t>2</w:t>
    </w:r>
    <w:r w:rsidR="00B52C9C">
      <w:rPr>
        <w:rFonts w:cs="Arial"/>
        <w:sz w:val="10"/>
        <w:szCs w:val="10"/>
      </w:rPr>
      <w:fldChar w:fldCharType="end"/>
    </w:r>
    <w:r>
      <w:rPr>
        <w:rFonts w:ascii="Arial" w:hAnsi="Arial" w:cs="Arial"/>
        <w:sz w:val="10"/>
        <w:szCs w:val="10"/>
      </w:rPr>
      <w:t xml:space="preserve"> di </w:t>
    </w:r>
    <w:r w:rsidR="00B52C9C">
      <w:rPr>
        <w:rFonts w:cs="Arial"/>
        <w:bCs/>
        <w:sz w:val="10"/>
        <w:szCs w:val="10"/>
      </w:rPr>
      <w:fldChar w:fldCharType="begin"/>
    </w:r>
    <w:r>
      <w:rPr>
        <w:rFonts w:cs="Arial"/>
        <w:bCs/>
        <w:sz w:val="10"/>
        <w:szCs w:val="10"/>
      </w:rPr>
      <w:instrText xml:space="preserve"> NUMPAGES </w:instrText>
    </w:r>
    <w:r w:rsidR="00B52C9C">
      <w:rPr>
        <w:rFonts w:cs="Arial"/>
        <w:bCs/>
        <w:sz w:val="10"/>
        <w:szCs w:val="10"/>
      </w:rPr>
      <w:fldChar w:fldCharType="separate"/>
    </w:r>
    <w:r w:rsidR="00072609">
      <w:rPr>
        <w:rFonts w:cs="Arial"/>
        <w:bCs/>
        <w:noProof/>
        <w:sz w:val="10"/>
        <w:szCs w:val="10"/>
      </w:rPr>
      <w:t>2</w:t>
    </w:r>
    <w:r w:rsidR="00B52C9C">
      <w:rPr>
        <w:rFonts w:cs="Arial"/>
        <w:bCs/>
        <w:sz w:val="10"/>
        <w:szCs w:val="10"/>
      </w:rPr>
      <w:fldChar w:fldCharType="end"/>
    </w:r>
  </w:p>
  <w:p w:rsidR="00590D6D" w:rsidRDefault="00590D6D">
    <w:pPr>
      <w:rPr>
        <w:rFonts w:ascii="Arial" w:hAnsi="Arial" w:cs="Arial"/>
        <w:sz w:val="10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FB6" w:rsidRDefault="009A5FB6">
      <w:r>
        <w:separator/>
      </w:r>
    </w:p>
  </w:footnote>
  <w:footnote w:type="continuationSeparator" w:id="1">
    <w:p w:rsidR="009A5FB6" w:rsidRDefault="009A5F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2"/>
    <w:lvl w:ilvl="0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3">
    <w:nsid w:val="188A091F"/>
    <w:multiLevelType w:val="hybridMultilevel"/>
    <w:tmpl w:val="11A4420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CA20374"/>
    <w:multiLevelType w:val="hybridMultilevel"/>
    <w:tmpl w:val="5EA0B5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isplayBackgroundShape/>
  <w:embedSystemFonts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74318"/>
    <w:rsid w:val="000260F4"/>
    <w:rsid w:val="00072609"/>
    <w:rsid w:val="000B663B"/>
    <w:rsid w:val="001A6888"/>
    <w:rsid w:val="001B1085"/>
    <w:rsid w:val="00321B2E"/>
    <w:rsid w:val="00374318"/>
    <w:rsid w:val="003D3AD0"/>
    <w:rsid w:val="00416924"/>
    <w:rsid w:val="00510434"/>
    <w:rsid w:val="00552285"/>
    <w:rsid w:val="00590D6D"/>
    <w:rsid w:val="006B544F"/>
    <w:rsid w:val="00783C15"/>
    <w:rsid w:val="00786E01"/>
    <w:rsid w:val="009A5FB6"/>
    <w:rsid w:val="00AC30C1"/>
    <w:rsid w:val="00B52C9C"/>
    <w:rsid w:val="00B93E16"/>
    <w:rsid w:val="00BA66B6"/>
    <w:rsid w:val="00C9159E"/>
    <w:rsid w:val="00CB324B"/>
    <w:rsid w:val="00E04F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2C9C"/>
    <w:pPr>
      <w:suppressAutoHyphens/>
      <w:textAlignment w:val="baseline"/>
    </w:pPr>
    <w:rPr>
      <w:lang w:eastAsia="ar-SA"/>
    </w:rPr>
  </w:style>
  <w:style w:type="paragraph" w:styleId="Titolo1">
    <w:name w:val="heading 1"/>
    <w:basedOn w:val="Normale"/>
    <w:qFormat/>
    <w:rsid w:val="00B52C9C"/>
    <w:pPr>
      <w:keepNext/>
      <w:jc w:val="center"/>
      <w:outlineLvl w:val="0"/>
    </w:pPr>
    <w:rPr>
      <w:i/>
    </w:rPr>
  </w:style>
  <w:style w:type="paragraph" w:styleId="Titolo2">
    <w:name w:val="heading 2"/>
    <w:basedOn w:val="Normale"/>
    <w:qFormat/>
    <w:rsid w:val="00B52C9C"/>
    <w:pPr>
      <w:keepNext/>
      <w:jc w:val="right"/>
      <w:outlineLvl w:val="1"/>
    </w:pPr>
    <w:rPr>
      <w:sz w:val="24"/>
    </w:rPr>
  </w:style>
  <w:style w:type="paragraph" w:styleId="Titolo3">
    <w:name w:val="heading 3"/>
    <w:basedOn w:val="Normale"/>
    <w:qFormat/>
    <w:rsid w:val="00B52C9C"/>
    <w:pPr>
      <w:keepNext/>
      <w:jc w:val="center"/>
      <w:outlineLvl w:val="2"/>
    </w:pPr>
    <w:rPr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B52C9C"/>
  </w:style>
  <w:style w:type="character" w:customStyle="1" w:styleId="IntestazioneCarattere">
    <w:name w:val="Intestazione Carattere"/>
    <w:basedOn w:val="Carpredefinitoparagrafo1"/>
    <w:rsid w:val="00B52C9C"/>
  </w:style>
  <w:style w:type="character" w:customStyle="1" w:styleId="PidipaginaCarattere">
    <w:name w:val="Piè di pagina Carattere"/>
    <w:basedOn w:val="Carpredefinitoparagrafo1"/>
    <w:rsid w:val="00B52C9C"/>
  </w:style>
  <w:style w:type="character" w:customStyle="1" w:styleId="ListLabel1">
    <w:name w:val="ListLabel 1"/>
    <w:rsid w:val="00B52C9C"/>
    <w:rPr>
      <w:rFonts w:cs="Courier New"/>
    </w:rPr>
  </w:style>
  <w:style w:type="character" w:customStyle="1" w:styleId="ListLabel2">
    <w:name w:val="ListLabel 2"/>
    <w:rsid w:val="00B52C9C"/>
    <w:rPr>
      <w:rFonts w:cs="Courier New"/>
    </w:rPr>
  </w:style>
  <w:style w:type="character" w:customStyle="1" w:styleId="ListLabel3">
    <w:name w:val="ListLabel 3"/>
    <w:rsid w:val="00B52C9C"/>
    <w:rPr>
      <w:rFonts w:cs="Courier New"/>
    </w:rPr>
  </w:style>
  <w:style w:type="character" w:customStyle="1" w:styleId="ListLabel4">
    <w:name w:val="ListLabel 4"/>
    <w:rsid w:val="00B52C9C"/>
    <w:rPr>
      <w:rFonts w:ascii="Arial" w:hAnsi="Arial" w:cs="Courier New"/>
      <w:b/>
      <w:sz w:val="20"/>
    </w:rPr>
  </w:style>
  <w:style w:type="character" w:customStyle="1" w:styleId="ListLabel5">
    <w:name w:val="ListLabel 5"/>
    <w:rsid w:val="00B52C9C"/>
    <w:rPr>
      <w:rFonts w:cs="Courier New"/>
    </w:rPr>
  </w:style>
  <w:style w:type="character" w:customStyle="1" w:styleId="ListLabel6">
    <w:name w:val="ListLabel 6"/>
    <w:rsid w:val="00B52C9C"/>
    <w:rPr>
      <w:rFonts w:cs="Courier New"/>
    </w:rPr>
  </w:style>
  <w:style w:type="character" w:customStyle="1" w:styleId="ListLabel7">
    <w:name w:val="ListLabel 7"/>
    <w:rsid w:val="00B52C9C"/>
    <w:rPr>
      <w:rFonts w:cs="Courier New"/>
    </w:rPr>
  </w:style>
  <w:style w:type="paragraph" w:customStyle="1" w:styleId="Intestazione1">
    <w:name w:val="Intestazione1"/>
    <w:basedOn w:val="Normale"/>
    <w:next w:val="Corpodeltesto"/>
    <w:rsid w:val="00B52C9C"/>
    <w:pPr>
      <w:keepNext/>
      <w:spacing w:before="240" w:after="120"/>
    </w:pPr>
    <w:rPr>
      <w:rFonts w:ascii="Liberation Sans" w:eastAsia="Tahoma" w:hAnsi="Liberation Sans" w:cs="DejaVu Sans"/>
      <w:sz w:val="28"/>
      <w:szCs w:val="28"/>
    </w:rPr>
  </w:style>
  <w:style w:type="paragraph" w:styleId="Corpodeltesto">
    <w:name w:val="Body Text"/>
    <w:basedOn w:val="Normale"/>
    <w:rsid w:val="00B52C9C"/>
    <w:pPr>
      <w:spacing w:after="140" w:line="276" w:lineRule="auto"/>
    </w:pPr>
  </w:style>
  <w:style w:type="paragraph" w:styleId="Elenco">
    <w:name w:val="List"/>
    <w:basedOn w:val="Corpodeltesto"/>
    <w:rsid w:val="00B52C9C"/>
    <w:rPr>
      <w:rFonts w:cs="DejaVu Sans"/>
    </w:rPr>
  </w:style>
  <w:style w:type="paragraph" w:customStyle="1" w:styleId="Didascalia1">
    <w:name w:val="Didascalia1"/>
    <w:basedOn w:val="Normale"/>
    <w:rsid w:val="00B52C9C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ice">
    <w:name w:val="Indice"/>
    <w:basedOn w:val="Normale"/>
    <w:rsid w:val="00B52C9C"/>
    <w:pPr>
      <w:suppressLineNumbers/>
    </w:pPr>
    <w:rPr>
      <w:rFonts w:cs="DejaVu Sans"/>
    </w:rPr>
  </w:style>
  <w:style w:type="paragraph" w:styleId="Titolo">
    <w:name w:val="Title"/>
    <w:basedOn w:val="Normale"/>
    <w:qFormat/>
    <w:rsid w:val="00B52C9C"/>
    <w:pPr>
      <w:jc w:val="center"/>
    </w:pPr>
    <w:rPr>
      <w:sz w:val="32"/>
    </w:rPr>
  </w:style>
  <w:style w:type="paragraph" w:styleId="Sottotitolo">
    <w:name w:val="Subtitle"/>
    <w:basedOn w:val="Normale"/>
    <w:qFormat/>
    <w:rsid w:val="00B52C9C"/>
    <w:pPr>
      <w:jc w:val="center"/>
    </w:pPr>
    <w:rPr>
      <w:sz w:val="24"/>
    </w:rPr>
  </w:style>
  <w:style w:type="paragraph" w:customStyle="1" w:styleId="NormaleWeb1">
    <w:name w:val="Normale (Web)1"/>
    <w:basedOn w:val="Normale"/>
    <w:rsid w:val="00B52C9C"/>
    <w:pPr>
      <w:spacing w:before="100" w:after="100"/>
    </w:pPr>
    <w:rPr>
      <w:sz w:val="24"/>
      <w:szCs w:val="24"/>
    </w:rPr>
  </w:style>
  <w:style w:type="paragraph" w:styleId="Intestazione">
    <w:name w:val="header"/>
    <w:basedOn w:val="Normale"/>
    <w:rsid w:val="00B52C9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52C9C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rsid w:val="00B52C9C"/>
    <w:pPr>
      <w:suppressLineNumbers/>
    </w:pPr>
  </w:style>
  <w:style w:type="paragraph" w:styleId="NormaleWeb">
    <w:name w:val="Normal (Web)"/>
    <w:basedOn w:val="Normale"/>
    <w:uiPriority w:val="99"/>
    <w:rsid w:val="00374318"/>
    <w:pPr>
      <w:spacing w:before="100" w:after="100" w:line="100" w:lineRule="atLeast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374318"/>
    <w:pPr>
      <w:suppressAutoHyphens w:val="0"/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374318"/>
    <w:rPr>
      <w:lang w:eastAsia="ar-SA"/>
    </w:rPr>
  </w:style>
  <w:style w:type="paragraph" w:styleId="Nessunaspaziatura">
    <w:name w:val="No Spacing"/>
    <w:uiPriority w:val="1"/>
    <w:qFormat/>
    <w:rsid w:val="00374318"/>
    <w:pPr>
      <w:suppressAutoHyphens/>
    </w:pPr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customStyle="1" w:styleId="western">
    <w:name w:val="western"/>
    <w:basedOn w:val="Normale"/>
    <w:uiPriority w:val="99"/>
    <w:rsid w:val="00374318"/>
    <w:pPr>
      <w:suppressAutoHyphens w:val="0"/>
      <w:spacing w:before="100" w:beforeAutospacing="1" w:after="100" w:afterAutospacing="1"/>
      <w:textAlignment w:val="auto"/>
    </w:pPr>
    <w:rPr>
      <w:rFonts w:eastAsia="Calibri"/>
      <w:color w:val="000000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37431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3A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3AD0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ert.comune.palermo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rivacy@wemapp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vacy@wemapp.eu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6114</CharactersWithSpaces>
  <SharedDoc>false</SharedDoc>
  <HLinks>
    <vt:vector size="18" baseType="variant">
      <vt:variant>
        <vt:i4>589933</vt:i4>
      </vt:variant>
      <vt:variant>
        <vt:i4>6</vt:i4>
      </vt:variant>
      <vt:variant>
        <vt:i4>0</vt:i4>
      </vt:variant>
      <vt:variant>
        <vt:i4>5</vt:i4>
      </vt:variant>
      <vt:variant>
        <vt:lpwstr>mailto:rpd@comune.palermo.it</vt:lpwstr>
      </vt:variant>
      <vt:variant>
        <vt:lpwstr/>
      </vt:variant>
      <vt:variant>
        <vt:i4>589933</vt:i4>
      </vt:variant>
      <vt:variant>
        <vt:i4>3</vt:i4>
      </vt:variant>
      <vt:variant>
        <vt:i4>0</vt:i4>
      </vt:variant>
      <vt:variant>
        <vt:i4>5</vt:i4>
      </vt:variant>
      <vt:variant>
        <vt:lpwstr>mailto:rpd@comune.palermo.it</vt:lpwstr>
      </vt:variant>
      <vt:variant>
        <vt:lpwstr/>
      </vt:variant>
      <vt:variant>
        <vt:i4>3997700</vt:i4>
      </vt:variant>
      <vt:variant>
        <vt:i4>0</vt:i4>
      </vt:variant>
      <vt:variant>
        <vt:i4>0</vt:i4>
      </vt:variant>
      <vt:variant>
        <vt:i4>5</vt:i4>
      </vt:variant>
      <vt:variant>
        <vt:lpwstr>mailto:protocollo@cert.comune.palermo.it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Grafiche E.Gaspari S.r.l</dc:creator>
  <cp:lastModifiedBy>Mariella</cp:lastModifiedBy>
  <cp:revision>3</cp:revision>
  <cp:lastPrinted>2019-11-28T15:08:00Z</cp:lastPrinted>
  <dcterms:created xsi:type="dcterms:W3CDTF">2020-04-01T10:26:00Z</dcterms:created>
  <dcterms:modified xsi:type="dcterms:W3CDTF">2020-04-01T10:28:00Z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